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3EB" w:rsidRDefault="006573EB" w:rsidP="006573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73EB" w:rsidRDefault="006573EB" w:rsidP="006573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73EB" w:rsidRPr="00D851F6" w:rsidRDefault="006573EB" w:rsidP="006573E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sz w:val="28"/>
          <w:szCs w:val="36"/>
        </w:rPr>
      </w:pPr>
      <w:r w:rsidRPr="00D851F6">
        <w:rPr>
          <w:rFonts w:ascii="Times New Roman" w:hAnsi="Times New Roman" w:cs="Times New Roman"/>
          <w:b/>
          <w:bCs/>
          <w:sz w:val="28"/>
          <w:szCs w:val="36"/>
        </w:rPr>
        <w:t>СВЕДЕНИЯ О РЕАЛИЗАЦИИ ОСНОВНЫХ ОБРАЗОВАТЕЛЬНЫХ ПРОГРАММ, ЗАЯВЛЕННЫХ ДЛЯ ГОСУДАРСТВЕННОЙ АККРЕДИТАЦИИ ОБРАЗОВАТЕЛЬНОЙ ДЕЯТЕЛЬНОСТИ</w:t>
      </w:r>
    </w:p>
    <w:p w:rsidR="006573EB" w:rsidRDefault="006573EB" w:rsidP="006573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573EB" w:rsidRDefault="006573EB" w:rsidP="006573E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6271"/>
      </w:tblGrid>
      <w:tr w:rsidR="006573EB" w:rsidTr="006573EB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заявителе</w:t>
            </w:r>
          </w:p>
        </w:tc>
      </w:tr>
      <w:tr w:rsidR="006573EB" w:rsidTr="006573EB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3EB" w:rsidTr="006573EB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3EB" w:rsidTr="006573EB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3EB" w:rsidTr="006573EB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7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573EB" w:rsidTr="006573EB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филиале</w:t>
            </w:r>
          </w:p>
        </w:tc>
      </w:tr>
      <w:tr w:rsidR="006573EB" w:rsidTr="006573EB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3EB" w:rsidTr="006573EB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3EB" w:rsidTr="006573EB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73EB" w:rsidRDefault="006573EB" w:rsidP="006573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73EB" w:rsidRDefault="006573EB" w:rsidP="006573E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Таблица </w:t>
      </w:r>
      <w:r w:rsidR="00574418">
        <w:rPr>
          <w:rFonts w:ascii="Times New Roman" w:hAnsi="Times New Roman" w:cs="Times New Roman"/>
          <w:i/>
          <w:iCs/>
          <w:sz w:val="24"/>
          <w:szCs w:val="24"/>
        </w:rPr>
        <w:t>№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1</w:t>
      </w:r>
    </w:p>
    <w:p w:rsidR="006573EB" w:rsidRDefault="006573EB" w:rsidP="006573E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"/>
        <w:gridCol w:w="1523"/>
        <w:gridCol w:w="1514"/>
        <w:gridCol w:w="1514"/>
        <w:gridCol w:w="1386"/>
        <w:gridCol w:w="1494"/>
        <w:gridCol w:w="1571"/>
      </w:tblGrid>
      <w:tr w:rsidR="006573EB" w:rsidTr="0039788B">
        <w:trPr>
          <w:jc w:val="center"/>
        </w:trPr>
        <w:tc>
          <w:tcPr>
            <w:tcW w:w="90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реализации основных общеобразовательных программ</w:t>
            </w:r>
          </w:p>
        </w:tc>
      </w:tr>
      <w:tr w:rsidR="006573EB" w:rsidTr="0039788B">
        <w:trPr>
          <w:jc w:val="center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3EB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программы</w:t>
            </w:r>
          </w:p>
        </w:tc>
      </w:tr>
      <w:tr w:rsidR="006573EB" w:rsidTr="0039788B">
        <w:trPr>
          <w:jc w:val="center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федеральном государственном образовательном стандарте</w:t>
            </w:r>
          </w:p>
        </w:tc>
        <w:tc>
          <w:tcPr>
            <w:tcW w:w="42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3EB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нормативного правового акта федерального органа исполнительной власти, которым утвержден федеральный государственный образовательный стандарт</w:t>
            </w:r>
          </w:p>
        </w:tc>
      </w:tr>
      <w:tr w:rsidR="006573EB" w:rsidTr="0039788B">
        <w:trPr>
          <w:jc w:val="center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сетевой форме реализации образовательной программы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573EB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28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юридического лица, с которым заключен договор</w:t>
            </w:r>
          </w:p>
        </w:tc>
      </w:tr>
      <w:tr w:rsidR="006573EB" w:rsidTr="0039788B">
        <w:trPr>
          <w:jc w:val="center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84" w:type="dxa"/>
            <w:gridSpan w:val="5"/>
            <w:vMerge w:val="restart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о применением исключительно электронного обучения, дистанционных образовательных технологий</w:t>
            </w:r>
          </w:p>
        </w:tc>
        <w:tc>
          <w:tcPr>
            <w:tcW w:w="14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3EB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4" w:type="dxa"/>
            <w:gridSpan w:val="5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</w:tr>
      <w:tr w:rsidR="006573EB" w:rsidTr="0039788B">
        <w:trPr>
          <w:jc w:val="center"/>
        </w:trPr>
        <w:tc>
          <w:tcPr>
            <w:tcW w:w="90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реализации образовательной программы</w:t>
            </w:r>
          </w:p>
        </w:tc>
      </w:tr>
      <w:tr w:rsidR="006573EB" w:rsidTr="0039788B">
        <w:trPr>
          <w:jc w:val="center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5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педагогических работниках, участвующих в реализации образовательной программы, и лицах, привлекаемых к реализации образовательной программы на иных условиях</w:t>
            </w:r>
          </w:p>
        </w:tc>
      </w:tr>
      <w:tr w:rsidR="006573EB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учебных предметов, учебных курсов (в том числе внеурочной деятельности), учебных модулей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28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наличии первой или высшей квалификационной категории, ученой степени и (или) ученого звания (в том числе богословских ученой степени и звания)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повышении квалификации</w:t>
            </w:r>
          </w:p>
        </w:tc>
      </w:tr>
      <w:tr w:rsidR="006573EB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573EB" w:rsidTr="0039788B">
        <w:trPr>
          <w:jc w:val="center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85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72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обеспеченности каждого обучающегося учебником из федерального перечня учебников, по каждому учебному предмету</w:t>
            </w:r>
          </w:p>
        </w:tc>
      </w:tr>
      <w:tr w:rsidR="006573EB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Автор, название, место издания, издательство, год издания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экземпляров, шт.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обучающихся, одновременно изучающих учебный предмет, чел.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учебной литературы на одного обучающегося, шт.</w:t>
            </w:r>
          </w:p>
        </w:tc>
      </w:tr>
      <w:tr w:rsidR="006573EB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573EB" w:rsidTr="0039788B">
        <w:trPr>
          <w:jc w:val="center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5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573EB" w:rsidRDefault="006573EB" w:rsidP="0072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Адреса ссылок на информацию, размещенную на открытых и общедоступных информационных ресурсах в информационно-телекоммуникационных сетей, общего п</w:t>
            </w:r>
            <w:r w:rsidR="007235B9">
              <w:rPr>
                <w:rFonts w:ascii="Times New Roman" w:hAnsi="Times New Roman" w:cs="Times New Roman"/>
                <w:sz w:val="24"/>
                <w:szCs w:val="24"/>
              </w:rPr>
              <w:t>ользования, в том числе в сети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7235B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подтверждающую наличие электронной образовательной среды</w:t>
            </w:r>
          </w:p>
        </w:tc>
        <w:tc>
          <w:tcPr>
            <w:tcW w:w="42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3EB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9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573EB" w:rsidRDefault="006573EB" w:rsidP="0072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об обеспечении доступа к информаци</w:t>
            </w:r>
            <w:r w:rsidR="007235B9">
              <w:rPr>
                <w:rFonts w:ascii="Times New Roman" w:hAnsi="Times New Roman" w:cs="Times New Roman"/>
                <w:sz w:val="24"/>
                <w:szCs w:val="24"/>
              </w:rPr>
              <w:t>онно-телекоммуникационной сети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7235B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573EB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9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3EB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9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локальный нормативный правовой акт об электронной информационно-образовательной среде</w:t>
            </w:r>
          </w:p>
        </w:tc>
      </w:tr>
      <w:tr w:rsidR="006573EB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9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3EB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9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 к цифровой (электронной) библиотеке и (или) иным электронным образовательным ресурсам</w:t>
            </w:r>
          </w:p>
        </w:tc>
      </w:tr>
      <w:tr w:rsidR="006573EB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9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3EB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9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 к электронной системе учета обучающихся, учета и хранения их образовательных результатов (электронный журнал, электронный дневник)</w:t>
            </w:r>
          </w:p>
        </w:tc>
      </w:tr>
      <w:tr w:rsidR="006573EB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9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3EB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9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 к электронному портфолио обучающихся</w:t>
            </w:r>
          </w:p>
        </w:tc>
      </w:tr>
      <w:tr w:rsidR="006573EB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9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3EB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9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 к учебному плану, рабочим программам учебных предметов, учебных курсов (в том числе внеурочной деятельности), учебных модулей</w:t>
            </w:r>
          </w:p>
        </w:tc>
      </w:tr>
      <w:tr w:rsidR="006573EB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9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3EB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573EB" w:rsidRDefault="006573EB" w:rsidP="0072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личный кабинет в федеральной государс</w:t>
            </w:r>
            <w:r w:rsidR="007235B9">
              <w:rPr>
                <w:rFonts w:ascii="Times New Roman" w:hAnsi="Times New Roman" w:cs="Times New Roman"/>
                <w:sz w:val="24"/>
                <w:szCs w:val="24"/>
              </w:rPr>
              <w:t>твенной информационной системе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Моя школа</w:t>
            </w:r>
            <w:r w:rsidR="007235B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6573EB" w:rsidRDefault="006573EB" w:rsidP="006573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73EB" w:rsidRDefault="006573EB" w:rsidP="006573E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Таблица N 2</w:t>
      </w:r>
    </w:p>
    <w:p w:rsidR="006573EB" w:rsidRDefault="006573EB" w:rsidP="006573E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6"/>
        <w:gridCol w:w="1981"/>
        <w:gridCol w:w="1055"/>
        <w:gridCol w:w="1514"/>
        <w:gridCol w:w="1326"/>
        <w:gridCol w:w="1039"/>
        <w:gridCol w:w="1216"/>
        <w:gridCol w:w="852"/>
      </w:tblGrid>
      <w:tr w:rsidR="006573EB" w:rsidTr="007235B9">
        <w:trPr>
          <w:jc w:val="center"/>
        </w:trPr>
        <w:tc>
          <w:tcPr>
            <w:tcW w:w="93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реализации основных образовательных программ среднего профессионального образования</w:t>
            </w:r>
          </w:p>
        </w:tc>
      </w:tr>
      <w:tr w:rsidR="006573EB" w:rsidTr="007235B9">
        <w:trPr>
          <w:jc w:val="center"/>
        </w:trPr>
        <w:tc>
          <w:tcPr>
            <w:tcW w:w="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3EB" w:rsidTr="007235B9">
        <w:trPr>
          <w:jc w:val="center"/>
        </w:trPr>
        <w:tc>
          <w:tcPr>
            <w:tcW w:w="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программы</w:t>
            </w:r>
          </w:p>
        </w:tc>
      </w:tr>
      <w:tr w:rsidR="006573EB" w:rsidTr="007235B9">
        <w:trPr>
          <w:jc w:val="center"/>
        </w:trPr>
        <w:tc>
          <w:tcPr>
            <w:tcW w:w="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33" w:type="dxa"/>
            <w:gridSpan w:val="3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федеральном государственном образовательном стандарте</w:t>
            </w:r>
          </w:p>
        </w:tc>
        <w:tc>
          <w:tcPr>
            <w:tcW w:w="4488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3EB" w:rsidTr="007235B9">
        <w:trPr>
          <w:jc w:val="center"/>
        </w:trPr>
        <w:tc>
          <w:tcPr>
            <w:tcW w:w="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3" w:type="dxa"/>
            <w:gridSpan w:val="3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нормативного правового акта федерального органа исполнительной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власти, которым утвержден федеральный государственный образовательный стандарт</w:t>
            </w:r>
          </w:p>
        </w:tc>
      </w:tr>
      <w:tr w:rsidR="006573EB" w:rsidTr="007235B9">
        <w:trPr>
          <w:jc w:val="center"/>
        </w:trPr>
        <w:tc>
          <w:tcPr>
            <w:tcW w:w="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433" w:type="dxa"/>
            <w:gridSpan w:val="3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сетевой форме реализации образовательной программы</w:t>
            </w:r>
          </w:p>
        </w:tc>
        <w:tc>
          <w:tcPr>
            <w:tcW w:w="13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573EB" w:rsidTr="007235B9">
        <w:trPr>
          <w:jc w:val="center"/>
        </w:trPr>
        <w:tc>
          <w:tcPr>
            <w:tcW w:w="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3" w:type="dxa"/>
            <w:gridSpan w:val="3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21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юридического лица, с которым заключен договор</w:t>
            </w:r>
          </w:p>
        </w:tc>
      </w:tr>
      <w:tr w:rsidR="006573EB" w:rsidTr="007235B9">
        <w:trPr>
          <w:jc w:val="center"/>
        </w:trPr>
        <w:tc>
          <w:tcPr>
            <w:tcW w:w="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032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о применением исключительно электронного обучения, дистанционных образовательных технологий</w:t>
            </w:r>
          </w:p>
        </w:tc>
        <w:tc>
          <w:tcPr>
            <w:tcW w:w="8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3EB" w:rsidTr="007235B9">
        <w:trPr>
          <w:jc w:val="center"/>
        </w:trPr>
        <w:tc>
          <w:tcPr>
            <w:tcW w:w="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2" w:type="dxa"/>
            <w:gridSpan w:val="6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</w:tr>
      <w:tr w:rsidR="006573EB" w:rsidTr="007235B9">
        <w:trPr>
          <w:jc w:val="center"/>
        </w:trPr>
        <w:tc>
          <w:tcPr>
            <w:tcW w:w="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032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о наличии в образовательной программе сведений, составляющих государственную тайну</w:t>
            </w:r>
          </w:p>
        </w:tc>
        <w:tc>
          <w:tcPr>
            <w:tcW w:w="8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3EB" w:rsidTr="007235B9">
        <w:trPr>
          <w:jc w:val="center"/>
        </w:trPr>
        <w:tc>
          <w:tcPr>
            <w:tcW w:w="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2" w:type="dxa"/>
            <w:gridSpan w:val="6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</w:tr>
      <w:tr w:rsidR="006573EB" w:rsidTr="007235B9">
        <w:trPr>
          <w:jc w:val="center"/>
        </w:trPr>
        <w:tc>
          <w:tcPr>
            <w:tcW w:w="93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реализации образовательной программы</w:t>
            </w:r>
          </w:p>
        </w:tc>
      </w:tr>
      <w:tr w:rsidR="006573EB" w:rsidTr="007235B9">
        <w:trPr>
          <w:jc w:val="center"/>
        </w:trPr>
        <w:tc>
          <w:tcPr>
            <w:tcW w:w="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9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педагогических работниках, обеспечивающих освоение обучающимися профессиональных модулей образовательной программы</w:t>
            </w:r>
          </w:p>
        </w:tc>
      </w:tr>
      <w:tr w:rsidR="006573EB" w:rsidTr="007235B9">
        <w:trPr>
          <w:jc w:val="center"/>
        </w:trPr>
        <w:tc>
          <w:tcPr>
            <w:tcW w:w="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профессиональных модулей</w:t>
            </w:r>
          </w:p>
        </w:tc>
        <w:tc>
          <w:tcPr>
            <w:tcW w:w="10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15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13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привлечения</w:t>
            </w:r>
          </w:p>
        </w:tc>
        <w:tc>
          <w:tcPr>
            <w:tcW w:w="10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трудовом стаже, год</w:t>
            </w:r>
          </w:p>
        </w:tc>
        <w:tc>
          <w:tcPr>
            <w:tcW w:w="21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учебной нагрузки</w:t>
            </w:r>
          </w:p>
        </w:tc>
      </w:tr>
      <w:tr w:rsidR="006573EB" w:rsidTr="007235B9">
        <w:trPr>
          <w:jc w:val="center"/>
        </w:trPr>
        <w:tc>
          <w:tcPr>
            <w:tcW w:w="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часов, час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ставки, %</w:t>
            </w:r>
          </w:p>
        </w:tc>
      </w:tr>
      <w:tr w:rsidR="006573EB" w:rsidTr="007235B9">
        <w:trPr>
          <w:jc w:val="center"/>
        </w:trPr>
        <w:tc>
          <w:tcPr>
            <w:tcW w:w="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573EB" w:rsidTr="007235B9">
        <w:trPr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0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 ставок, занимаемых педагогическими работниками, реализующими профессиональные модули образовательной программы, ставка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573EB" w:rsidTr="007235B9">
        <w:trPr>
          <w:jc w:val="center"/>
        </w:trPr>
        <w:tc>
          <w:tcPr>
            <w:tcW w:w="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3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573EB" w:rsidRDefault="006573EB" w:rsidP="0072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Адреса ссылок на информацию, размещенную на открытых и общедоступных информационных ресурсах в информационно-телекоммуникационных сетях общего п</w:t>
            </w:r>
            <w:r w:rsidR="007235B9">
              <w:rPr>
                <w:rFonts w:ascii="Times New Roman" w:hAnsi="Times New Roman" w:cs="Times New Roman"/>
                <w:sz w:val="24"/>
                <w:szCs w:val="24"/>
              </w:rPr>
              <w:t>ользования, в том числе в сети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7235B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подтверждающую наличие электронной информационно-образовательной среды</w:t>
            </w:r>
          </w:p>
        </w:tc>
        <w:tc>
          <w:tcPr>
            <w:tcW w:w="4488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3EB" w:rsidTr="007235B9">
        <w:trPr>
          <w:jc w:val="center"/>
        </w:trPr>
        <w:tc>
          <w:tcPr>
            <w:tcW w:w="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3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573EB" w:rsidRDefault="006573EB" w:rsidP="0072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об обеспечении доступа к информаци</w:t>
            </w:r>
            <w:r w:rsidR="007235B9">
              <w:rPr>
                <w:rFonts w:ascii="Times New Roman" w:hAnsi="Times New Roman" w:cs="Times New Roman"/>
                <w:sz w:val="24"/>
                <w:szCs w:val="24"/>
              </w:rPr>
              <w:t>онно-телекоммуникационной сети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7235B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573EB" w:rsidTr="007235B9">
        <w:trPr>
          <w:jc w:val="center"/>
        </w:trPr>
        <w:tc>
          <w:tcPr>
            <w:tcW w:w="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3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3EB" w:rsidTr="007235B9">
        <w:trPr>
          <w:jc w:val="center"/>
        </w:trPr>
        <w:tc>
          <w:tcPr>
            <w:tcW w:w="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3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локальный нормативный правой акт об электронной информационно-образовательной среде</w:t>
            </w:r>
          </w:p>
        </w:tc>
      </w:tr>
      <w:tr w:rsidR="006573EB" w:rsidTr="007235B9">
        <w:trPr>
          <w:jc w:val="center"/>
        </w:trPr>
        <w:tc>
          <w:tcPr>
            <w:tcW w:w="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3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3EB" w:rsidTr="007235B9">
        <w:trPr>
          <w:jc w:val="center"/>
        </w:trPr>
        <w:tc>
          <w:tcPr>
            <w:tcW w:w="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3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 к цифровой (электронной) библиотеке</w:t>
            </w:r>
          </w:p>
        </w:tc>
      </w:tr>
      <w:tr w:rsidR="006573EB" w:rsidTr="007235B9">
        <w:trPr>
          <w:jc w:val="center"/>
        </w:trPr>
        <w:tc>
          <w:tcPr>
            <w:tcW w:w="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3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3EB" w:rsidTr="007235B9">
        <w:trPr>
          <w:jc w:val="center"/>
        </w:trPr>
        <w:tc>
          <w:tcPr>
            <w:tcW w:w="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3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 к электронным образовательным ресурсам и (или) профессиональным базам данных (подборкам информационных ресурсов по тематикам в соответствии с содержанием реализуемой образовательной программы)</w:t>
            </w:r>
          </w:p>
        </w:tc>
      </w:tr>
      <w:tr w:rsidR="006573EB" w:rsidTr="007235B9">
        <w:trPr>
          <w:jc w:val="center"/>
        </w:trPr>
        <w:tc>
          <w:tcPr>
            <w:tcW w:w="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3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3EB" w:rsidTr="007235B9">
        <w:trPr>
          <w:jc w:val="center"/>
        </w:trPr>
        <w:tc>
          <w:tcPr>
            <w:tcW w:w="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3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 к электронной системе учета обучающихся, учета и хранения их образовательных результатов (электронный журнал)</w:t>
            </w:r>
          </w:p>
        </w:tc>
      </w:tr>
      <w:tr w:rsidR="006573EB" w:rsidTr="007235B9">
        <w:trPr>
          <w:jc w:val="center"/>
        </w:trPr>
        <w:tc>
          <w:tcPr>
            <w:tcW w:w="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3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3EB" w:rsidTr="007235B9">
        <w:trPr>
          <w:jc w:val="center"/>
        </w:trPr>
        <w:tc>
          <w:tcPr>
            <w:tcW w:w="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3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возможности взаимодействия педагогических работников с обучающимися (личные кабинеты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 и преподавателей) в электронной информационно-образовательной среде</w:t>
            </w:r>
          </w:p>
        </w:tc>
      </w:tr>
      <w:tr w:rsidR="006573EB" w:rsidTr="007235B9">
        <w:trPr>
          <w:jc w:val="center"/>
        </w:trPr>
        <w:tc>
          <w:tcPr>
            <w:tcW w:w="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3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3EB" w:rsidTr="007235B9">
        <w:trPr>
          <w:jc w:val="center"/>
        </w:trPr>
        <w:tc>
          <w:tcPr>
            <w:tcW w:w="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3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 к электронному расписанию (сервис, с помощью которого каждый обучающийся может узнать свое актуальное расписание занятий и сессии)</w:t>
            </w:r>
          </w:p>
        </w:tc>
      </w:tr>
      <w:tr w:rsidR="006573EB" w:rsidTr="007235B9">
        <w:trPr>
          <w:jc w:val="center"/>
        </w:trPr>
        <w:tc>
          <w:tcPr>
            <w:tcW w:w="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3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3EB" w:rsidTr="007235B9">
        <w:trPr>
          <w:jc w:val="center"/>
        </w:trPr>
        <w:tc>
          <w:tcPr>
            <w:tcW w:w="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3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573EB" w:rsidRDefault="006573EB" w:rsidP="0072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личный кабинет в федеральной государс</w:t>
            </w:r>
            <w:r w:rsidR="007235B9">
              <w:rPr>
                <w:rFonts w:ascii="Times New Roman" w:hAnsi="Times New Roman" w:cs="Times New Roman"/>
                <w:sz w:val="24"/>
                <w:szCs w:val="24"/>
              </w:rPr>
              <w:t>твенной информационной системе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Моя школа</w:t>
            </w:r>
            <w:r w:rsidR="007235B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573EB" w:rsidTr="007235B9">
        <w:trPr>
          <w:jc w:val="center"/>
        </w:trPr>
        <w:tc>
          <w:tcPr>
            <w:tcW w:w="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3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573EB" w:rsidRDefault="006573EB" w:rsidP="0072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ссылки на информацию, размещенную на открытых и общедоступных информационных ресурсах в информационно-телекоммуникационных сетях общего п</w:t>
            </w:r>
            <w:r w:rsidR="007235B9">
              <w:rPr>
                <w:rFonts w:ascii="Times New Roman" w:hAnsi="Times New Roman" w:cs="Times New Roman"/>
                <w:sz w:val="24"/>
                <w:szCs w:val="24"/>
              </w:rPr>
              <w:t>ользования, в том числе в сети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7235B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подтверждающую наличие внутренней системы оценки качества образования</w:t>
            </w:r>
          </w:p>
        </w:tc>
        <w:tc>
          <w:tcPr>
            <w:tcW w:w="4488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573EB" w:rsidTr="007235B9">
        <w:trPr>
          <w:jc w:val="center"/>
        </w:trPr>
        <w:tc>
          <w:tcPr>
            <w:tcW w:w="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3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573EB" w:rsidRDefault="006573EB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локальный нормативный правовой акт о внутренней системе оценки качества</w:t>
            </w:r>
          </w:p>
        </w:tc>
      </w:tr>
    </w:tbl>
    <w:p w:rsidR="006573EB" w:rsidRDefault="006573EB" w:rsidP="006573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73EB" w:rsidRDefault="006573EB" w:rsidP="006573E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p w:rsidR="009422F0" w:rsidRDefault="009422F0" w:rsidP="006573EB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9422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3EB"/>
    <w:rsid w:val="00341BBE"/>
    <w:rsid w:val="00574418"/>
    <w:rsid w:val="006573EB"/>
    <w:rsid w:val="007235B9"/>
    <w:rsid w:val="009422F0"/>
    <w:rsid w:val="00D8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193C27-E2FB-4088-B406-FDCC8DA02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3E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844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Тюрина</dc:creator>
  <cp:keywords/>
  <dc:description/>
  <cp:lastModifiedBy>Ирина В. Тюрина</cp:lastModifiedBy>
  <cp:revision>5</cp:revision>
  <dcterms:created xsi:type="dcterms:W3CDTF">2024-06-24T10:07:00Z</dcterms:created>
  <dcterms:modified xsi:type="dcterms:W3CDTF">2024-09-09T10:50:00Z</dcterms:modified>
</cp:coreProperties>
</file>